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27" w:rsidRPr="00424927" w:rsidRDefault="00424927" w:rsidP="00424927">
      <w:pPr>
        <w:pBdr>
          <w:bottom w:val="single" w:sz="12" w:space="0" w:color="8BC015"/>
        </w:pBdr>
        <w:shd w:val="clear" w:color="auto" w:fill="FFFFFF"/>
        <w:spacing w:after="543" w:line="398" w:lineRule="atLeas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 w:rsidRPr="00424927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>Диспансеризация отдельных гру</w:t>
      </w:r>
      <w:proofErr w:type="gramStart"/>
      <w:r w:rsidRPr="00424927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>пп взр</w:t>
      </w:r>
      <w:proofErr w:type="gramEnd"/>
      <w:r w:rsidRPr="00424927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>ослого населения</w:t>
      </w:r>
    </w:p>
    <w:p w:rsidR="00424927" w:rsidRPr="00424927" w:rsidRDefault="00424927" w:rsidP="00424927">
      <w:pPr>
        <w:spacing w:after="0" w:line="215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  <w:r w:rsidRPr="00424927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10 вопросов о диспансеризации взрослого населения.</w:t>
      </w:r>
    </w:p>
    <w:p w:rsidR="00424927" w:rsidRPr="00424927" w:rsidRDefault="00424927" w:rsidP="00424927">
      <w:pPr>
        <w:spacing w:after="0" w:line="215" w:lineRule="atLeast"/>
        <w:rPr>
          <w:rFonts w:ascii="Arial" w:eastAsia="Times New Roman" w:hAnsi="Arial" w:cs="Arial"/>
          <w:color w:val="4D4D4D"/>
          <w:sz w:val="18"/>
          <w:szCs w:val="18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1. Почему и для чего проводится диспансеризация? Главная цель - выявление на ранних стадиях тех факторов, которые приводят к преждевременной смерти и </w:t>
      </w:r>
      <w:proofErr w:type="spellStart"/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инвалидизации</w:t>
      </w:r>
      <w:proofErr w:type="spellEnd"/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населения, прежде всего – онкологических заболеваний, сахарного диабета, болезней </w:t>
      </w:r>
      <w:proofErr w:type="spellStart"/>
      <w:proofErr w:type="gramStart"/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сердечно-сосудистой</w:t>
      </w:r>
      <w:proofErr w:type="spellEnd"/>
      <w:proofErr w:type="gramEnd"/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системы, хронических болезней легких. Указанные болезни обуславливают более 75 % всей смертности населения нашей страны. Кроме того, диспансеризация направлена на выявление и коррекцию основных факторов риска развития указанных заболеваний, к которым относятся: повышенный</w:t>
      </w:r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уровень артериального давления,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повышен</w:t>
      </w:r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ный уровень холестерина в крови,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овышенный уровень глюкозы крови, курение табака, пагубное потребление алкоголя, нерациональное питание, низкая физическая активность,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избыточная масса тела или ожирение. 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профилактического консультирования. Такие профилактические вмешательства позволяют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 </w:t>
      </w: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2. Кто подлежит диспансеризации? Всё население в возрасте от 21 года. Диспансеризация рассчитана на три года. В 2015 году её проходят люди в возрасте 21 года, 24, 27, 30лет и дальше с шагом в три года, до 99 лет. </w:t>
      </w: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3. Обследование одинаково для всех? Для пациентов до 39 лет проводится общий анализ крови, общий анализ мочи, электрокардиограмма, флюорография лёгких, определение глюкозы и холестерина в крови, антропометрия (соотношение роста и веса). Далее для различных возрастных категорий добавляется определённый вид обследования, к их проведению подключается больше врачей-специалистов (невролог, хирург и т. д.). Если факторы риска выявляются, то пациент переходит на второй этап диспансеризации: проходит более детальное обследование, в «школе здоровья» получает рекомендации врача относительно образа жизни, режима дня, питания и многому другому. </w:t>
      </w: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4. В чём отличие диспансеризации от проводившейся ранее дополнительной диспансеризации? В предшествующие годы обследовались работники того или иного предприятия, организации или учреждения. В настоящее время диспансеризация проводится по участковому принципу, то есть по месту жительства: участковый врач (врач общей практики) в течение трёх лет должен осмотреть всё население на обслуживаемом им участке. На каждом участке уже имее</w:t>
      </w:r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тся план-график диспансеризации,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врачи приглашают на неё пациентов. </w:t>
      </w: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5. Участие</w:t>
      </w:r>
      <w:r w:rsidR="00E0407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в диспансеризации добровольное,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бесплатное? Да. Согласие на диспансеризацию или отказ от неё пациента фиксирует</w:t>
      </w:r>
      <w:r w:rsidR="00E0407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ся в его амбулаторной карте. 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</w:t>
      </w:r>
      <w:proofErr w:type="gramStart"/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д</w:t>
      </w:r>
      <w:proofErr w:type="gramEnd"/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испансеризация проводится для граждан бесплатно. </w:t>
      </w: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lastRenderedPageBreak/>
        <w:t>6. Каков порядок прохождения диспансеризации? Каждый пациент при обращении в регистратуру поликлиники сначала посещает участкового терапевта или кабинет профилактики, который является центром координации диспансеризации. Если посетитель подходит по возрасту, то специально выделенный специалист рассказывает ему о целях диспансеризации и оформляет необходимые документы: маршрутную карту и анкету для выявления хронических заболеваний и факторов риска их развития, объясняет, где можно пройти то или иное обследование. Если терапевт сочтёт необходимой консультацию у врача-специалиста, то сопровождает пациента к нему. Заполненная маршрутная карта в конце года подшивается в основной амбулаторной карте, то есть полученные в ходе диспансеризации сведения сохраняются. </w:t>
      </w: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7. Где проводятся обследования</w:t>
      </w:r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? В поликлинике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по месту жительства. Непосредственно в поликлинике проводятся флюорография лёгких, снятие электрокардиограммы, анализ крови общий, биохи</w:t>
      </w:r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мический, анализы мочи и кала. 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Для людей старше 39 лет обязательно ультразвуковое исследование органов бр</w:t>
      </w:r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юшной полости. 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Пройти диспансеризацию</w:t>
      </w:r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можно в поликлинике </w:t>
      </w:r>
      <w:proofErr w:type="spellStart"/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Кош-Агачской</w:t>
      </w:r>
      <w:proofErr w:type="spellEnd"/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 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РБ</w:t>
      </w:r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 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с 8 до 16 часов, с понедельника по пятницу. </w:t>
      </w: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8. Сколько времени занимает прохождение диспансеризации? Прохождение обследования первого этапа диспансеризации, как правило, требует два визита. Первый визит занимает ориентировочно от 1 до 3 часов (объем обследования значительно меняется в зависимости от Вашего возраста). Второй визит проводится обычно через 3-5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 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 </w:t>
      </w: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9. Как пройти диспансеризацию работающему человеку? В соответствии со статьей 24 Федерального закона Российской Федерации от 21 ноября 2011 г. № З23-Ф3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 </w:t>
      </w: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10. Какой документ получает гражданин по результатам прохождения диспансеризации</w:t>
      </w:r>
      <w:r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?</w:t>
      </w:r>
      <w:r w:rsidRPr="00424927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 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 Берегите свое здоровье! Пройдите диспансеризацию!</w:t>
      </w: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424927" w:rsidRPr="00424927" w:rsidRDefault="00424927" w:rsidP="00424927">
      <w:pPr>
        <w:spacing w:after="0" w:line="215" w:lineRule="atLeast"/>
        <w:jc w:val="both"/>
        <w:rPr>
          <w:rFonts w:ascii="Times New Roman" w:eastAsia="Times New Roman" w:hAnsi="Times New Roman" w:cs="Times New Roman"/>
          <w:color w:val="4D4D4D"/>
          <w:sz w:val="26"/>
          <w:szCs w:val="26"/>
          <w:lang w:val="en-US" w:eastAsia="ru-RU"/>
        </w:rPr>
      </w:pPr>
    </w:p>
    <w:p w:rsidR="00855586" w:rsidRPr="00424927" w:rsidRDefault="00855586" w:rsidP="0042492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55586" w:rsidRPr="00424927" w:rsidSect="004249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927"/>
    <w:rsid w:val="002D4395"/>
    <w:rsid w:val="00424927"/>
    <w:rsid w:val="00855586"/>
    <w:rsid w:val="00CC0B18"/>
    <w:rsid w:val="00E0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6"/>
  </w:style>
  <w:style w:type="paragraph" w:styleId="1">
    <w:name w:val="heading 1"/>
    <w:basedOn w:val="a"/>
    <w:link w:val="10"/>
    <w:uiPriority w:val="9"/>
    <w:qFormat/>
    <w:rsid w:val="00424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897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boltokova</dc:creator>
  <cp:keywords/>
  <dc:description/>
  <cp:lastModifiedBy>boltokova</cp:lastModifiedBy>
  <cp:revision>2</cp:revision>
  <dcterms:created xsi:type="dcterms:W3CDTF">2015-09-08T05:41:00Z</dcterms:created>
  <dcterms:modified xsi:type="dcterms:W3CDTF">2015-09-15T03:04:00Z</dcterms:modified>
</cp:coreProperties>
</file>